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7B" w:rsidRDefault="00FA7B7B" w:rsidP="00FA7B7B">
      <w:pPr>
        <w:pStyle w:val="a5"/>
        <w:ind w:firstLine="180"/>
        <w:jc w:val="center"/>
        <w:rPr>
          <w:b/>
        </w:rPr>
      </w:pPr>
      <w:bookmarkStart w:id="0" w:name="_GoBack"/>
      <w:bookmarkEnd w:id="0"/>
      <w:r>
        <w:rPr>
          <w:b/>
        </w:rPr>
        <w:t>Справка</w:t>
      </w:r>
    </w:p>
    <w:p w:rsidR="00FA7B7B" w:rsidRDefault="00FA7B7B" w:rsidP="00FA7B7B">
      <w:pPr>
        <w:pStyle w:val="a5"/>
        <w:ind w:firstLine="180"/>
        <w:jc w:val="center"/>
        <w:rPr>
          <w:b/>
        </w:rPr>
      </w:pPr>
      <w:r>
        <w:rPr>
          <w:b/>
        </w:rPr>
        <w:t>по результатам  проведения пробного тестирования по русскому языку</w:t>
      </w:r>
    </w:p>
    <w:p w:rsidR="00FA7B7B" w:rsidRDefault="00FA7B7B" w:rsidP="00FA7B7B">
      <w:pPr>
        <w:pStyle w:val="a5"/>
        <w:ind w:firstLine="180"/>
        <w:jc w:val="center"/>
        <w:rPr>
          <w:b/>
        </w:rPr>
      </w:pPr>
      <w:r>
        <w:rPr>
          <w:b/>
        </w:rPr>
        <w:t xml:space="preserve">  в 9 -м классе</w:t>
      </w:r>
    </w:p>
    <w:p w:rsidR="00FA7B7B" w:rsidRDefault="00FA7B7B" w:rsidP="00FA7B7B">
      <w:pPr>
        <w:pStyle w:val="a5"/>
        <w:ind w:firstLine="180"/>
        <w:jc w:val="center"/>
        <w:rPr>
          <w:b/>
          <w:i/>
        </w:rPr>
      </w:pPr>
    </w:p>
    <w:p w:rsidR="00FA7B7B" w:rsidRDefault="00FA7B7B" w:rsidP="00FA7B7B">
      <w:pPr>
        <w:pStyle w:val="a5"/>
        <w:ind w:firstLine="180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FA7B7B" w:rsidRDefault="00FA7B7B" w:rsidP="00FA7B7B">
      <w:pPr>
        <w:pStyle w:val="a5"/>
        <w:ind w:firstLine="180"/>
        <w:jc w:val="both"/>
      </w:pPr>
      <w:r>
        <w:rPr>
          <w:b/>
        </w:rPr>
        <w:t>Цель контроля:</w:t>
      </w:r>
      <w:r>
        <w:t xml:space="preserve"> </w:t>
      </w:r>
    </w:p>
    <w:p w:rsidR="00FA7B7B" w:rsidRDefault="00FA7B7B" w:rsidP="00FA7B7B">
      <w:pPr>
        <w:pStyle w:val="a5"/>
        <w:jc w:val="both"/>
      </w:pPr>
      <w:r>
        <w:t>изучение  уровня учебных достижений учащихся 9  классов    по русскому языку</w:t>
      </w:r>
    </w:p>
    <w:p w:rsidR="00FA7B7B" w:rsidRDefault="00303A40" w:rsidP="00FA7B7B">
      <w:pPr>
        <w:pStyle w:val="a5"/>
        <w:ind w:firstLine="180"/>
        <w:jc w:val="both"/>
        <w:rPr>
          <w:b/>
        </w:rPr>
      </w:pPr>
      <w:r>
        <w:rPr>
          <w:b/>
        </w:rPr>
        <w:t>Сроки:  22.11.2016</w:t>
      </w:r>
    </w:p>
    <w:p w:rsidR="00FA7B7B" w:rsidRDefault="00FA7B7B" w:rsidP="00FA7B7B">
      <w:pPr>
        <w:ind w:firstLine="708"/>
        <w:jc w:val="both"/>
        <w:rPr>
          <w:rFonts w:eastAsia="Calibri"/>
          <w:lang w:eastAsia="en-US"/>
        </w:rPr>
      </w:pPr>
      <w:r>
        <w:t xml:space="preserve"> </w:t>
      </w:r>
      <w:r>
        <w:rPr>
          <w:rFonts w:eastAsia="Calibri"/>
          <w:lang w:eastAsia="en-US"/>
        </w:rPr>
        <w:t xml:space="preserve">В соответствии с планом </w:t>
      </w:r>
      <w:proofErr w:type="spellStart"/>
      <w:r>
        <w:rPr>
          <w:rFonts w:eastAsia="Calibri"/>
          <w:lang w:eastAsia="en-US"/>
        </w:rPr>
        <w:t>внутришкольного</w:t>
      </w:r>
      <w:proofErr w:type="spellEnd"/>
      <w:r>
        <w:rPr>
          <w:rFonts w:eastAsia="Calibri"/>
          <w:lang w:eastAsia="en-US"/>
        </w:rPr>
        <w:t xml:space="preserve"> контроля</w:t>
      </w:r>
      <w:r w:rsidR="00303A40">
        <w:rPr>
          <w:rFonts w:eastAsia="Calibri"/>
          <w:lang w:eastAsia="en-US"/>
        </w:rPr>
        <w:t xml:space="preserve"> на 2016-2017</w:t>
      </w:r>
      <w:r>
        <w:rPr>
          <w:rFonts w:eastAsia="Calibri"/>
          <w:lang w:eastAsia="en-US"/>
        </w:rPr>
        <w:t xml:space="preserve"> учебный год,</w:t>
      </w:r>
      <w:r>
        <w:t xml:space="preserve">  с целью подготовки учащихся к государственной итоговой аттестации  по русскому языку,  </w:t>
      </w:r>
      <w:r>
        <w:rPr>
          <w:spacing w:val="-6"/>
        </w:rPr>
        <w:t xml:space="preserve">ознакомлению с содержанием контрольных </w:t>
      </w:r>
      <w:r w:rsidR="00303A40">
        <w:rPr>
          <w:spacing w:val="-6"/>
        </w:rPr>
        <w:t>измерительных материалов,     22</w:t>
      </w:r>
      <w:r>
        <w:rPr>
          <w:spacing w:val="-6"/>
        </w:rPr>
        <w:t xml:space="preserve"> </w:t>
      </w:r>
      <w:r w:rsidR="00303A40">
        <w:t xml:space="preserve">  ноября  2016</w:t>
      </w:r>
      <w:r>
        <w:t xml:space="preserve"> года было проведено пробное тестирование по русскому языку в 9-м классе. В </w:t>
      </w:r>
      <w:r w:rsidR="00303A40">
        <w:t>тестировании приняли участие  22 учащихся из 23   (96</w:t>
      </w:r>
      <w:r>
        <w:t>%)</w:t>
      </w:r>
    </w:p>
    <w:p w:rsidR="00FA7B7B" w:rsidRDefault="00FA7B7B" w:rsidP="00FA7B7B">
      <w:pPr>
        <w:pStyle w:val="a3"/>
        <w:ind w:firstLine="708"/>
        <w:jc w:val="both"/>
      </w:pPr>
      <w:r>
        <w:t>Пробная работа в форме ОГЭ  проводилась  в тестовой форме, которые содержали задания, выявляющие уровень практических умений. Тесты состояли из заданий с выбором ответа и заданий с кратким ответом - 2-11.</w:t>
      </w:r>
    </w:p>
    <w:p w:rsidR="00FA7B7B" w:rsidRDefault="00FA7B7B" w:rsidP="00FA7B7B">
      <w:pPr>
        <w:autoSpaceDE w:val="0"/>
        <w:autoSpaceDN w:val="0"/>
        <w:adjustRightInd w:val="0"/>
      </w:pPr>
      <w:r>
        <w:tab/>
        <w:t xml:space="preserve">Они направлены на смысловой анализ текста: понимание основной мысли текста, позиции автора, умение видеть стилистические и изобразительно- выразительные особенности прочитанного текста; проверка знаний учащихся орфографии, задания определяют уровень лингвистической компетентности учащихся, </w:t>
      </w:r>
      <w:proofErr w:type="spellStart"/>
      <w:r>
        <w:t>сформированность</w:t>
      </w:r>
      <w:proofErr w:type="spellEnd"/>
      <w:r>
        <w:t xml:space="preserve"> умения правильно определять языковые явления в соответствии с нормами орфографии и</w:t>
      </w:r>
    </w:p>
    <w:p w:rsidR="00FA7B7B" w:rsidRDefault="00FA7B7B" w:rsidP="00FA7B7B">
      <w:pPr>
        <w:autoSpaceDE w:val="0"/>
        <w:autoSpaceDN w:val="0"/>
        <w:adjustRightInd w:val="0"/>
      </w:pPr>
      <w:r>
        <w:t>пунктуации.</w:t>
      </w:r>
    </w:p>
    <w:p w:rsidR="00CE275E" w:rsidRDefault="00CE275E" w:rsidP="00CE275E">
      <w:pPr>
        <w:ind w:firstLine="708"/>
        <w:jc w:val="both"/>
        <w:rPr>
          <w:bCs/>
        </w:rPr>
      </w:pPr>
    </w:p>
    <w:p w:rsidR="00CE275E" w:rsidRPr="00CE275E" w:rsidRDefault="00CE275E" w:rsidP="00CE275E">
      <w:pPr>
        <w:ind w:firstLine="708"/>
        <w:jc w:val="both"/>
        <w:rPr>
          <w:bCs/>
        </w:rPr>
      </w:pPr>
      <w:r w:rsidRPr="00CE275E">
        <w:rPr>
          <w:bCs/>
        </w:rPr>
        <w:t>Полученные результаты внесем 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371"/>
        <w:gridCol w:w="1601"/>
        <w:gridCol w:w="1373"/>
        <w:gridCol w:w="1796"/>
        <w:gridCol w:w="1590"/>
      </w:tblGrid>
      <w:tr w:rsidR="00CE275E" w:rsidRPr="00CE275E" w:rsidTr="000A2C4D">
        <w:trPr>
          <w:jc w:val="center"/>
        </w:trPr>
        <w:tc>
          <w:tcPr>
            <w:tcW w:w="2032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Cs/>
              </w:rPr>
            </w:pPr>
            <w:r w:rsidRPr="00CE275E">
              <w:rPr>
                <w:rFonts w:eastAsia="Calibri"/>
                <w:bCs/>
              </w:rPr>
              <w:t xml:space="preserve">0-13 баллов </w:t>
            </w:r>
          </w:p>
        </w:tc>
        <w:tc>
          <w:tcPr>
            <w:tcW w:w="1847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Cs/>
              </w:rPr>
            </w:pPr>
            <w:r w:rsidRPr="00CE275E">
              <w:rPr>
                <w:rFonts w:eastAsia="Calibri"/>
                <w:bCs/>
              </w:rPr>
              <w:t xml:space="preserve">14 – 24 б. </w:t>
            </w:r>
          </w:p>
        </w:tc>
        <w:tc>
          <w:tcPr>
            <w:tcW w:w="1850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Cs/>
              </w:rPr>
            </w:pPr>
            <w:r w:rsidRPr="00CE275E">
              <w:rPr>
                <w:rFonts w:eastAsia="Calibri"/>
                <w:bCs/>
              </w:rPr>
              <w:t xml:space="preserve">25 – 31 б. </w:t>
            </w:r>
          </w:p>
        </w:tc>
        <w:tc>
          <w:tcPr>
            <w:tcW w:w="1850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Cs/>
              </w:rPr>
            </w:pPr>
            <w:r w:rsidRPr="00CE275E">
              <w:rPr>
                <w:rFonts w:eastAsia="Calibri"/>
                <w:bCs/>
              </w:rPr>
              <w:t xml:space="preserve">32– 39 б. </w:t>
            </w:r>
          </w:p>
        </w:tc>
        <w:tc>
          <w:tcPr>
            <w:tcW w:w="1885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Cs/>
              </w:rPr>
            </w:pPr>
            <w:r w:rsidRPr="00CE275E">
              <w:rPr>
                <w:rFonts w:eastAsia="Calibri"/>
                <w:bCs/>
              </w:rPr>
              <w:t>Успеваемость</w:t>
            </w:r>
          </w:p>
        </w:tc>
        <w:tc>
          <w:tcPr>
            <w:tcW w:w="1850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Cs/>
              </w:rPr>
            </w:pPr>
            <w:r w:rsidRPr="00CE275E">
              <w:rPr>
                <w:rFonts w:eastAsia="Calibri"/>
                <w:bCs/>
              </w:rPr>
              <w:t>Качество</w:t>
            </w:r>
          </w:p>
        </w:tc>
      </w:tr>
      <w:tr w:rsidR="00CE275E" w:rsidRPr="00CE275E" w:rsidTr="000A2C4D">
        <w:trPr>
          <w:jc w:val="center"/>
        </w:trPr>
        <w:tc>
          <w:tcPr>
            <w:tcW w:w="2032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center"/>
              <w:rPr>
                <w:rFonts w:eastAsia="Calibri"/>
                <w:bCs/>
                <w:i/>
              </w:rPr>
            </w:pPr>
            <w:r w:rsidRPr="00CE275E">
              <w:rPr>
                <w:rFonts w:eastAsia="Calibri"/>
                <w:bCs/>
                <w:i/>
              </w:rPr>
              <w:t>«2»</w:t>
            </w:r>
          </w:p>
        </w:tc>
        <w:tc>
          <w:tcPr>
            <w:tcW w:w="1847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center"/>
              <w:rPr>
                <w:rFonts w:eastAsia="Calibri"/>
                <w:bCs/>
                <w:i/>
              </w:rPr>
            </w:pPr>
            <w:r w:rsidRPr="00CE275E">
              <w:rPr>
                <w:rFonts w:eastAsia="Calibri"/>
                <w:bCs/>
                <w:i/>
              </w:rPr>
              <w:t>«3»</w:t>
            </w:r>
          </w:p>
        </w:tc>
        <w:tc>
          <w:tcPr>
            <w:tcW w:w="1850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center"/>
              <w:rPr>
                <w:rFonts w:eastAsia="Calibri"/>
                <w:bCs/>
                <w:i/>
              </w:rPr>
            </w:pPr>
            <w:r w:rsidRPr="00CE275E">
              <w:rPr>
                <w:rFonts w:eastAsia="Calibri"/>
                <w:bCs/>
                <w:i/>
              </w:rPr>
              <w:t>«4»</w:t>
            </w:r>
          </w:p>
        </w:tc>
        <w:tc>
          <w:tcPr>
            <w:tcW w:w="1850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center"/>
              <w:rPr>
                <w:rFonts w:eastAsia="Calibri"/>
                <w:bCs/>
                <w:i/>
              </w:rPr>
            </w:pPr>
            <w:r w:rsidRPr="00CE275E">
              <w:rPr>
                <w:rFonts w:eastAsia="Calibri"/>
                <w:bCs/>
                <w:i/>
              </w:rPr>
              <w:t>«5»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CE275E" w:rsidRPr="00CE275E" w:rsidRDefault="006722E5" w:rsidP="00CE275E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6722E5">
              <w:rPr>
                <w:rFonts w:eastAsia="Calibri"/>
                <w:b/>
                <w:bCs/>
              </w:rPr>
              <w:t>45</w:t>
            </w: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CE275E" w:rsidRPr="00CE275E" w:rsidRDefault="006722E5" w:rsidP="00CE275E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6722E5">
              <w:rPr>
                <w:rFonts w:eastAsia="Calibri"/>
                <w:b/>
                <w:bCs/>
              </w:rPr>
              <w:t>4,5</w:t>
            </w:r>
            <w:r>
              <w:rPr>
                <w:rFonts w:eastAsia="Calibri"/>
                <w:b/>
                <w:bCs/>
              </w:rPr>
              <w:t>%</w:t>
            </w:r>
          </w:p>
        </w:tc>
      </w:tr>
      <w:tr w:rsidR="00CE275E" w:rsidRPr="00CE275E" w:rsidTr="000A2C4D">
        <w:trPr>
          <w:jc w:val="center"/>
        </w:trPr>
        <w:tc>
          <w:tcPr>
            <w:tcW w:w="2032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1847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1850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</w:p>
        </w:tc>
      </w:tr>
      <w:tr w:rsidR="00CE275E" w:rsidRPr="00CE275E" w:rsidTr="000A2C4D">
        <w:trPr>
          <w:jc w:val="center"/>
        </w:trPr>
        <w:tc>
          <w:tcPr>
            <w:tcW w:w="2032" w:type="dxa"/>
            <w:shd w:val="clear" w:color="auto" w:fill="auto"/>
          </w:tcPr>
          <w:p w:rsidR="00CE275E" w:rsidRPr="00CE275E" w:rsidRDefault="00CE275E" w:rsidP="00CE275E">
            <w:pPr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CE275E" w:rsidRPr="00CE275E" w:rsidRDefault="00CE275E" w:rsidP="00CE275E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shd w:val="clear" w:color="auto" w:fill="auto"/>
          </w:tcPr>
          <w:p w:rsidR="00CE275E" w:rsidRPr="00CE275E" w:rsidRDefault="00CE275E" w:rsidP="00CE275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Асхабова</w:t>
            </w:r>
            <w:proofErr w:type="spellEnd"/>
            <w:r>
              <w:rPr>
                <w:rFonts w:eastAsia="Calibri"/>
                <w:lang w:eastAsia="en-US"/>
              </w:rPr>
              <w:t xml:space="preserve"> М.</w:t>
            </w:r>
          </w:p>
        </w:tc>
        <w:tc>
          <w:tcPr>
            <w:tcW w:w="1850" w:type="dxa"/>
            <w:shd w:val="clear" w:color="auto" w:fill="auto"/>
          </w:tcPr>
          <w:p w:rsidR="00CE275E" w:rsidRPr="00CE275E" w:rsidRDefault="00CE275E" w:rsidP="00CE275E">
            <w:pPr>
              <w:rPr>
                <w:rFonts w:eastAsia="Calibri"/>
                <w:lang w:eastAsia="en-US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CE275E" w:rsidRPr="00CE275E" w:rsidRDefault="00CE275E" w:rsidP="00CE275E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</w:tbl>
    <w:p w:rsidR="00CE275E" w:rsidRPr="00CE275E" w:rsidRDefault="00CE275E" w:rsidP="00CE275E">
      <w:pPr>
        <w:spacing w:line="360" w:lineRule="auto"/>
        <w:ind w:firstLine="708"/>
        <w:jc w:val="both"/>
        <w:rPr>
          <w:bCs/>
        </w:rPr>
      </w:pPr>
    </w:p>
    <w:p w:rsidR="00CE275E" w:rsidRPr="00CE275E" w:rsidRDefault="00CE275E" w:rsidP="00CE275E">
      <w:pPr>
        <w:spacing w:line="360" w:lineRule="auto"/>
        <w:ind w:firstLine="708"/>
        <w:jc w:val="both"/>
      </w:pPr>
      <w:r w:rsidRPr="00CE275E">
        <w:rPr>
          <w:b/>
          <w:bCs/>
        </w:rPr>
        <w:t>Максимальное количество баллов</w:t>
      </w:r>
      <w:r w:rsidRPr="00CE275E">
        <w:t xml:space="preserve">, которое мог получить экзаменуемый за выполнение всей экзаменационной работы, – </w:t>
      </w:r>
      <w:r w:rsidRPr="00CE275E">
        <w:rPr>
          <w:b/>
          <w:bCs/>
        </w:rPr>
        <w:t>39</w:t>
      </w:r>
      <w:r w:rsidRPr="00CE275E">
        <w:t>. В 9 классе  максимальные 39 баллов не получил никто.</w:t>
      </w:r>
    </w:p>
    <w:p w:rsidR="00CE275E" w:rsidRPr="00CE275E" w:rsidRDefault="006722E5" w:rsidP="00CE275E">
      <w:pPr>
        <w:spacing w:line="360" w:lineRule="auto"/>
        <w:ind w:firstLine="708"/>
        <w:jc w:val="both"/>
      </w:pPr>
      <w:r>
        <w:t>Лучший результат</w:t>
      </w:r>
      <w:r w:rsidR="00CE275E" w:rsidRPr="00CE275E">
        <w:t xml:space="preserve"> – у</w:t>
      </w:r>
      <w:r>
        <w:t xml:space="preserve"> </w:t>
      </w:r>
      <w:proofErr w:type="spellStart"/>
      <w:r>
        <w:t>Асхабовой</w:t>
      </w:r>
      <w:proofErr w:type="spellEnd"/>
      <w:r>
        <w:t xml:space="preserve"> Малики– 33 балла</w:t>
      </w:r>
      <w:r w:rsidR="00CE275E" w:rsidRPr="00CE275E">
        <w:t xml:space="preserve"> </w:t>
      </w:r>
    </w:p>
    <w:p w:rsidR="00FA7B7B" w:rsidRDefault="00FA7B7B" w:rsidP="00FA7B7B">
      <w:pPr>
        <w:pStyle w:val="a3"/>
        <w:ind w:firstLine="708"/>
        <w:jc w:val="both"/>
      </w:pPr>
    </w:p>
    <w:p w:rsidR="00FA7B7B" w:rsidRDefault="00FA7B7B" w:rsidP="00FA7B7B">
      <w:pPr>
        <w:pStyle w:val="a3"/>
        <w:ind w:firstLine="708"/>
        <w:jc w:val="both"/>
        <w:rPr>
          <w:b/>
        </w:rPr>
      </w:pPr>
      <w:r>
        <w:rPr>
          <w:b/>
        </w:rPr>
        <w:t>Результаты пробного тестирования представлены в таблице:</w:t>
      </w:r>
    </w:p>
    <w:p w:rsidR="00FA7B7B" w:rsidRDefault="00FA7B7B" w:rsidP="00FA7B7B">
      <w:pPr>
        <w:ind w:firstLine="720"/>
        <w:jc w:val="center"/>
        <w:rPr>
          <w:color w:val="FF0000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38F4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2638F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Излож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2638F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4" w:rsidRDefault="002638F4">
            <w:pPr>
              <w:jc w:val="both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</w:tc>
      </w:tr>
      <w:tr w:rsidR="002638F4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2638F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2638F4">
            <w:proofErr w:type="spellStart"/>
            <w:r>
              <w:t>Арцуева</w:t>
            </w:r>
            <w:proofErr w:type="spellEnd"/>
            <w:r>
              <w:t xml:space="preserve"> </w:t>
            </w:r>
            <w:proofErr w:type="spellStart"/>
            <w:r>
              <w:t>Айш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4" w:rsidRDefault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7660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roofErr w:type="spellStart"/>
            <w:r>
              <w:t>Арсункаев</w:t>
            </w:r>
            <w:proofErr w:type="spellEnd"/>
            <w:r>
              <w:t xml:space="preserve">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0" w:rsidRDefault="00BB7660" w:rsidP="00BB766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Асхабова</w:t>
            </w:r>
            <w:proofErr w:type="spellEnd"/>
            <w:r>
              <w:t xml:space="preserve"> Мал.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Алхазова</w:t>
            </w:r>
            <w:proofErr w:type="spellEnd"/>
            <w:r>
              <w:t xml:space="preserve"> Мил.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Ахмедова 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 xml:space="preserve">Басаева </w:t>
            </w:r>
            <w:proofErr w:type="spellStart"/>
            <w:r>
              <w:t>Мар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Беширов</w:t>
            </w:r>
            <w:proofErr w:type="spellEnd"/>
            <w:r>
              <w:t xml:space="preserve"> </w:t>
            </w:r>
            <w:proofErr w:type="spellStart"/>
            <w:r>
              <w:t>Хамз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Бестулагова</w:t>
            </w:r>
            <w:proofErr w:type="spellEnd"/>
            <w:r>
              <w:t xml:space="preserve">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Висаева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Докуев</w:t>
            </w:r>
            <w:proofErr w:type="spellEnd"/>
            <w:r>
              <w:t xml:space="preserve"> </w:t>
            </w:r>
            <w:proofErr w:type="spellStart"/>
            <w:r>
              <w:t>Тимерс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Мицаева</w:t>
            </w:r>
            <w:proofErr w:type="spellEnd"/>
            <w:r>
              <w:t xml:space="preserve"> </w:t>
            </w:r>
            <w:proofErr w:type="spellStart"/>
            <w:r>
              <w:t>Мад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8DF" w:rsidTr="006A016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 xml:space="preserve">Мусаев </w:t>
            </w:r>
            <w:proofErr w:type="spellStart"/>
            <w:r>
              <w:t>Аюб</w:t>
            </w:r>
            <w:proofErr w:type="spellEnd"/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отсутствовал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 xml:space="preserve">Мусаев </w:t>
            </w:r>
            <w:proofErr w:type="spellStart"/>
            <w:r>
              <w:t>Абубак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 xml:space="preserve">Мусаева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Музуруев</w:t>
            </w:r>
            <w:proofErr w:type="spellEnd"/>
            <w:r>
              <w:t xml:space="preserve"> Али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Музуруева</w:t>
            </w:r>
            <w:proofErr w:type="spellEnd"/>
            <w:r>
              <w:t xml:space="preserve"> </w:t>
            </w:r>
            <w:proofErr w:type="spellStart"/>
            <w:r>
              <w:t>Ам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Сайдал</w:t>
            </w:r>
            <w:proofErr w:type="spellEnd"/>
            <w:r>
              <w:t>-Алиев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Сайдуллаева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Успанов</w:t>
            </w:r>
            <w:proofErr w:type="spellEnd"/>
            <w:r>
              <w:t xml:space="preserve"> Расул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Усумова</w:t>
            </w:r>
            <w:proofErr w:type="spellEnd"/>
            <w:r>
              <w:t xml:space="preserve"> </w:t>
            </w:r>
            <w:proofErr w:type="spellStart"/>
            <w:r>
              <w:t>Эсет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Шамсуев</w:t>
            </w:r>
            <w:proofErr w:type="spellEnd"/>
            <w:r>
              <w:t xml:space="preserve"> </w:t>
            </w:r>
            <w:proofErr w:type="spellStart"/>
            <w:r>
              <w:t>Якуб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Эдилсултанов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roofErr w:type="spellStart"/>
            <w:r>
              <w:t>Эниев</w:t>
            </w:r>
            <w:proofErr w:type="spellEnd"/>
            <w:r>
              <w:t xml:space="preserve"> </w:t>
            </w:r>
            <w:proofErr w:type="spellStart"/>
            <w:r>
              <w:t>Нур</w:t>
            </w:r>
            <w:proofErr w:type="spellEnd"/>
            <w:r>
              <w:t>-Маг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8DF" w:rsidTr="00444B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ind w:left="36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DF" w:rsidRDefault="001C18DF" w:rsidP="001C18DF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6A0167" w:rsidP="001C18DF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6A0167" w:rsidP="001C18D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6A0167" w:rsidP="001C18D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6A0167" w:rsidP="001C18DF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1C18DF" w:rsidP="001C18D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F" w:rsidRDefault="005B06CF" w:rsidP="001C18DF">
            <w:pPr>
              <w:jc w:val="both"/>
              <w:rPr>
                <w:b/>
              </w:rPr>
            </w:pPr>
            <w:r>
              <w:rPr>
                <w:b/>
              </w:rPr>
              <w:t>2,5</w:t>
            </w:r>
          </w:p>
        </w:tc>
      </w:tr>
    </w:tbl>
    <w:p w:rsidR="00FA7B7B" w:rsidRDefault="00FA7B7B" w:rsidP="00FA7B7B">
      <w:pPr>
        <w:ind w:firstLine="720"/>
        <w:jc w:val="both"/>
        <w:rPr>
          <w:color w:val="FF0000"/>
        </w:rPr>
      </w:pPr>
    </w:p>
    <w:p w:rsidR="00F33DE2" w:rsidRPr="00F33DE2" w:rsidRDefault="00F33DE2" w:rsidP="00F33DE2">
      <w:pPr>
        <w:autoSpaceDE w:val="0"/>
        <w:autoSpaceDN w:val="0"/>
        <w:adjustRightInd w:val="0"/>
        <w:spacing w:line="360" w:lineRule="auto"/>
        <w:ind w:firstLine="700"/>
        <w:jc w:val="both"/>
        <w:rPr>
          <w:color w:val="000000"/>
        </w:rPr>
      </w:pPr>
      <w:r w:rsidRPr="00F33DE2">
        <w:rPr>
          <w:b/>
          <w:color w:val="000000"/>
        </w:rPr>
        <w:tab/>
      </w:r>
      <w:r w:rsidRPr="00F33DE2">
        <w:rPr>
          <w:color w:val="000000"/>
        </w:rPr>
        <w:t xml:space="preserve">Поэлементный анализ части 2 показал, что данный раздел </w:t>
      </w:r>
      <w:proofErr w:type="spellStart"/>
      <w:r w:rsidRPr="00F33DE2">
        <w:rPr>
          <w:color w:val="000000"/>
        </w:rPr>
        <w:t>КИМов</w:t>
      </w:r>
      <w:proofErr w:type="spellEnd"/>
      <w:r w:rsidRPr="00F33DE2">
        <w:rPr>
          <w:color w:val="000000"/>
        </w:rPr>
        <w:t xml:space="preserve"> оказался для выпускников сложным. </w:t>
      </w:r>
    </w:p>
    <w:p w:rsidR="00FA7B7B" w:rsidRDefault="00FA7B7B" w:rsidP="00FA7B7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7B7B" w:rsidRDefault="00120643" w:rsidP="00FA7B7B">
      <w:pPr>
        <w:autoSpaceDE w:val="0"/>
        <w:autoSpaceDN w:val="0"/>
        <w:adjustRightInd w:val="0"/>
        <w:rPr>
          <w:iCs/>
        </w:rPr>
      </w:pPr>
      <w:r>
        <w:rPr>
          <w:bCs/>
        </w:rPr>
        <w:t>2 – 59</w:t>
      </w:r>
      <w:r w:rsidR="00FA7B7B">
        <w:rPr>
          <w:bCs/>
        </w:rPr>
        <w:t xml:space="preserve">% </w:t>
      </w:r>
      <w:r w:rsidR="00FA7B7B">
        <w:rPr>
          <w:iCs/>
        </w:rPr>
        <w:t>(смысловая и композиционная целостность текста);</w:t>
      </w:r>
    </w:p>
    <w:p w:rsidR="00FA7B7B" w:rsidRDefault="00120643" w:rsidP="00FA7B7B">
      <w:pPr>
        <w:autoSpaceDE w:val="0"/>
        <w:autoSpaceDN w:val="0"/>
        <w:adjustRightInd w:val="0"/>
        <w:rPr>
          <w:iCs/>
        </w:rPr>
      </w:pPr>
      <w:r>
        <w:rPr>
          <w:bCs/>
        </w:rPr>
        <w:t>3 – 55</w:t>
      </w:r>
      <w:r w:rsidR="00FA7B7B">
        <w:rPr>
          <w:bCs/>
        </w:rPr>
        <w:t xml:space="preserve"> % </w:t>
      </w:r>
      <w:r w:rsidR="00FA7B7B">
        <w:rPr>
          <w:iCs/>
        </w:rPr>
        <w:t>(выразительные средства лексики и фразеологии);</w:t>
      </w:r>
    </w:p>
    <w:p w:rsidR="00FA7B7B" w:rsidRDefault="00120643" w:rsidP="00FA7B7B">
      <w:pPr>
        <w:autoSpaceDE w:val="0"/>
        <w:autoSpaceDN w:val="0"/>
        <w:adjustRightInd w:val="0"/>
        <w:rPr>
          <w:iCs/>
        </w:rPr>
      </w:pPr>
      <w:r>
        <w:rPr>
          <w:bCs/>
        </w:rPr>
        <w:t>4 – 23</w:t>
      </w:r>
      <w:r w:rsidR="00FA7B7B">
        <w:rPr>
          <w:bCs/>
        </w:rPr>
        <w:t xml:space="preserve"> % </w:t>
      </w:r>
      <w:r w:rsidR="00FA7B7B">
        <w:rPr>
          <w:iCs/>
        </w:rPr>
        <w:t>(правописание приставок);</w:t>
      </w:r>
    </w:p>
    <w:p w:rsidR="00FA7B7B" w:rsidRDefault="00120643" w:rsidP="00FA7B7B">
      <w:pPr>
        <w:autoSpaceDE w:val="0"/>
        <w:autoSpaceDN w:val="0"/>
        <w:adjustRightInd w:val="0"/>
        <w:rPr>
          <w:iCs/>
        </w:rPr>
      </w:pPr>
      <w:r>
        <w:rPr>
          <w:bCs/>
        </w:rPr>
        <w:t>5 – 50</w:t>
      </w:r>
      <w:r w:rsidR="00FA7B7B">
        <w:rPr>
          <w:bCs/>
        </w:rPr>
        <w:t xml:space="preserve">% </w:t>
      </w:r>
      <w:r w:rsidR="00FA7B7B">
        <w:rPr>
          <w:iCs/>
        </w:rPr>
        <w:t>(правописание –н- и –</w:t>
      </w:r>
      <w:proofErr w:type="spellStart"/>
      <w:r w:rsidR="00FA7B7B">
        <w:rPr>
          <w:iCs/>
        </w:rPr>
        <w:t>нн</w:t>
      </w:r>
      <w:proofErr w:type="spellEnd"/>
      <w:r w:rsidR="00FA7B7B">
        <w:rPr>
          <w:iCs/>
        </w:rPr>
        <w:t>- в суффиксах разных частей речи);</w:t>
      </w:r>
    </w:p>
    <w:p w:rsidR="00FA7B7B" w:rsidRDefault="00120643" w:rsidP="00FA7B7B">
      <w:pPr>
        <w:autoSpaceDE w:val="0"/>
        <w:autoSpaceDN w:val="0"/>
        <w:adjustRightInd w:val="0"/>
        <w:rPr>
          <w:iCs/>
        </w:rPr>
      </w:pPr>
      <w:r>
        <w:rPr>
          <w:bCs/>
        </w:rPr>
        <w:t>6 – 55</w:t>
      </w:r>
      <w:r w:rsidR="00FA7B7B">
        <w:rPr>
          <w:bCs/>
        </w:rPr>
        <w:t xml:space="preserve">% </w:t>
      </w:r>
      <w:r w:rsidR="00FA7B7B">
        <w:rPr>
          <w:iCs/>
        </w:rPr>
        <w:t>(замена нейтральным синонимом);</w:t>
      </w:r>
    </w:p>
    <w:p w:rsidR="00FA7B7B" w:rsidRDefault="00120643" w:rsidP="00FA7B7B">
      <w:pPr>
        <w:autoSpaceDE w:val="0"/>
        <w:autoSpaceDN w:val="0"/>
        <w:adjustRightInd w:val="0"/>
        <w:rPr>
          <w:iCs/>
        </w:rPr>
      </w:pPr>
      <w:r>
        <w:rPr>
          <w:bCs/>
        </w:rPr>
        <w:t>7 – 55</w:t>
      </w:r>
      <w:r w:rsidR="00FA7B7B">
        <w:rPr>
          <w:bCs/>
        </w:rPr>
        <w:t xml:space="preserve">% </w:t>
      </w:r>
      <w:r w:rsidR="00FA7B7B">
        <w:rPr>
          <w:iCs/>
        </w:rPr>
        <w:t>(подчинительная связь в словосочетании);</w:t>
      </w:r>
    </w:p>
    <w:p w:rsidR="00FA7B7B" w:rsidRDefault="00120643" w:rsidP="00FA7B7B">
      <w:r>
        <w:rPr>
          <w:bCs/>
        </w:rPr>
        <w:t>8 – 32</w:t>
      </w:r>
      <w:r w:rsidR="00FA7B7B">
        <w:rPr>
          <w:bCs/>
        </w:rPr>
        <w:t xml:space="preserve">% </w:t>
      </w:r>
      <w:r w:rsidR="00FA7B7B">
        <w:rPr>
          <w:iCs/>
        </w:rPr>
        <w:t>(выписать грамматическую основу);</w:t>
      </w:r>
    </w:p>
    <w:p w:rsidR="00FA7B7B" w:rsidRDefault="00120643" w:rsidP="00FA7B7B">
      <w:pPr>
        <w:autoSpaceDE w:val="0"/>
        <w:autoSpaceDN w:val="0"/>
        <w:adjustRightInd w:val="0"/>
        <w:rPr>
          <w:iCs/>
        </w:rPr>
      </w:pPr>
      <w:r>
        <w:rPr>
          <w:bCs/>
        </w:rPr>
        <w:t>9 – 18</w:t>
      </w:r>
      <w:r w:rsidR="00FA7B7B">
        <w:rPr>
          <w:bCs/>
        </w:rPr>
        <w:t xml:space="preserve">% </w:t>
      </w:r>
      <w:r w:rsidR="00FA7B7B">
        <w:rPr>
          <w:iCs/>
        </w:rPr>
        <w:t>(осложненное простое предложение);</w:t>
      </w:r>
    </w:p>
    <w:p w:rsidR="00FA7B7B" w:rsidRDefault="00120643" w:rsidP="00FA7B7B">
      <w:pPr>
        <w:autoSpaceDE w:val="0"/>
        <w:autoSpaceDN w:val="0"/>
        <w:adjustRightInd w:val="0"/>
        <w:rPr>
          <w:iCs/>
        </w:rPr>
      </w:pPr>
      <w:r>
        <w:rPr>
          <w:bCs/>
        </w:rPr>
        <w:t>10 – 32</w:t>
      </w:r>
      <w:r w:rsidR="00FA7B7B">
        <w:rPr>
          <w:bCs/>
        </w:rPr>
        <w:t xml:space="preserve"> % </w:t>
      </w:r>
      <w:r w:rsidR="00FA7B7B">
        <w:rPr>
          <w:iCs/>
        </w:rPr>
        <w:t>(предложения с вводными словами и конструкциями);</w:t>
      </w:r>
    </w:p>
    <w:p w:rsidR="00FA7B7B" w:rsidRDefault="00120643" w:rsidP="00FA7B7B">
      <w:pPr>
        <w:autoSpaceDE w:val="0"/>
        <w:autoSpaceDN w:val="0"/>
        <w:adjustRightInd w:val="0"/>
        <w:rPr>
          <w:iCs/>
        </w:rPr>
      </w:pPr>
      <w:r>
        <w:rPr>
          <w:bCs/>
        </w:rPr>
        <w:t>11 –27</w:t>
      </w:r>
      <w:r w:rsidR="00FA7B7B">
        <w:rPr>
          <w:bCs/>
        </w:rPr>
        <w:t xml:space="preserve">% </w:t>
      </w:r>
      <w:r w:rsidR="00FA7B7B">
        <w:rPr>
          <w:iCs/>
        </w:rPr>
        <w:t>(количество грамматических основ)</w:t>
      </w:r>
      <w:r w:rsidR="00F33DE2">
        <w:rPr>
          <w:iCs/>
        </w:rPr>
        <w:t>;</w:t>
      </w:r>
    </w:p>
    <w:p w:rsidR="00F33DE2" w:rsidRDefault="00120643" w:rsidP="00F33DE2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iCs/>
        </w:rPr>
        <w:t>12- 36%</w:t>
      </w:r>
      <w:r w:rsidR="00F33DE2">
        <w:rPr>
          <w:iCs/>
        </w:rPr>
        <w:t xml:space="preserve"> (</w:t>
      </w:r>
      <w:r w:rsidR="00F33DE2">
        <w:rPr>
          <w:rFonts w:eastAsia="Calibri"/>
          <w:color w:val="000000"/>
        </w:rPr>
        <w:t>знаки препи</w:t>
      </w:r>
      <w:r w:rsidR="00F33DE2" w:rsidRPr="00F33DE2">
        <w:rPr>
          <w:rFonts w:eastAsia="Calibri"/>
          <w:color w:val="000000"/>
        </w:rPr>
        <w:t>нания в ССП, СПП</w:t>
      </w:r>
      <w:r w:rsidR="00F33DE2">
        <w:rPr>
          <w:rFonts w:eastAsia="Calibri"/>
          <w:color w:val="000000"/>
        </w:rPr>
        <w:t>);</w:t>
      </w:r>
    </w:p>
    <w:p w:rsidR="00F33DE2" w:rsidRDefault="00F33DE2" w:rsidP="00F33DE2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13-  </w:t>
      </w:r>
      <w:r w:rsidR="00120643">
        <w:rPr>
          <w:rFonts w:eastAsia="Calibri"/>
          <w:color w:val="000000"/>
        </w:rPr>
        <w:t>5%</w:t>
      </w:r>
      <w:r>
        <w:rPr>
          <w:rFonts w:eastAsia="Calibri"/>
          <w:color w:val="000000"/>
        </w:rPr>
        <w:t>(СПП с несколькими придаточными);</w:t>
      </w:r>
    </w:p>
    <w:p w:rsidR="00F33DE2" w:rsidRPr="00F33DE2" w:rsidRDefault="00F33DE2" w:rsidP="00F33DE2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14-</w:t>
      </w:r>
      <w:r w:rsidR="00120643">
        <w:rPr>
          <w:rFonts w:eastAsia="Calibri"/>
          <w:color w:val="000000"/>
        </w:rPr>
        <w:t xml:space="preserve"> 13%</w:t>
      </w:r>
      <w:r>
        <w:rPr>
          <w:rFonts w:eastAsia="Calibri"/>
          <w:color w:val="000000"/>
        </w:rPr>
        <w:t xml:space="preserve"> (</w:t>
      </w:r>
      <w:r w:rsidR="00177A58">
        <w:rPr>
          <w:rFonts w:eastAsia="Calibri"/>
          <w:color w:val="000000"/>
        </w:rPr>
        <w:t>Сложные предложения с разными видами связи)</w:t>
      </w:r>
    </w:p>
    <w:p w:rsidR="00F33DE2" w:rsidRDefault="00F33DE2" w:rsidP="00FA7B7B">
      <w:pPr>
        <w:autoSpaceDE w:val="0"/>
        <w:autoSpaceDN w:val="0"/>
        <w:adjustRightInd w:val="0"/>
        <w:rPr>
          <w:iCs/>
        </w:rPr>
      </w:pPr>
    </w:p>
    <w:p w:rsidR="00FA7B7B" w:rsidRDefault="00FA7B7B" w:rsidP="00FA7B7B">
      <w:pPr>
        <w:ind w:firstLine="720"/>
        <w:jc w:val="both"/>
      </w:pPr>
    </w:p>
    <w:p w:rsidR="00FA7B7B" w:rsidRDefault="00FA7B7B" w:rsidP="00FA7B7B">
      <w:pPr>
        <w:autoSpaceDE w:val="0"/>
        <w:autoSpaceDN w:val="0"/>
        <w:adjustRightInd w:val="0"/>
      </w:pPr>
      <w:r>
        <w:tab/>
        <w:t>Ху</w:t>
      </w:r>
      <w:r w:rsidR="00120643">
        <w:t>же всего учащиеся справились с 13</w:t>
      </w:r>
      <w:r>
        <w:t xml:space="preserve"> заданием (</w:t>
      </w:r>
      <w:r w:rsidR="00120643">
        <w:rPr>
          <w:rFonts w:eastAsia="Calibri"/>
          <w:color w:val="000000"/>
        </w:rPr>
        <w:t>СПП с несколькими придаточными</w:t>
      </w:r>
      <w:r>
        <w:rPr>
          <w:iCs/>
        </w:rPr>
        <w:t>),</w:t>
      </w:r>
      <w:r w:rsidR="00120643">
        <w:rPr>
          <w:iCs/>
        </w:rPr>
        <w:t xml:space="preserve"> так как  еще не проходили эту тему,</w:t>
      </w:r>
    </w:p>
    <w:p w:rsidR="00FA7B7B" w:rsidRDefault="00120643" w:rsidP="00FA7B7B">
      <w:pPr>
        <w:autoSpaceDE w:val="0"/>
        <w:autoSpaceDN w:val="0"/>
        <w:adjustRightInd w:val="0"/>
      </w:pPr>
      <w:r>
        <w:rPr>
          <w:bCs/>
        </w:rPr>
        <w:t>с 14</w:t>
      </w:r>
      <w:r w:rsidR="00FA7B7B">
        <w:rPr>
          <w:bCs/>
        </w:rPr>
        <w:t xml:space="preserve"> заданием </w:t>
      </w:r>
      <w:r w:rsidR="00FA7B7B">
        <w:rPr>
          <w:iCs/>
        </w:rPr>
        <w:t>(</w:t>
      </w:r>
      <w:r>
        <w:rPr>
          <w:rFonts w:eastAsia="Calibri"/>
          <w:color w:val="000000"/>
        </w:rPr>
        <w:t>Сложные предложения с разными видами связи</w:t>
      </w:r>
      <w:r w:rsidR="00FA7B7B">
        <w:rPr>
          <w:iCs/>
        </w:rPr>
        <w:t>);</w:t>
      </w:r>
      <w:r w:rsidR="00FA7B7B">
        <w:rPr>
          <w:bCs/>
        </w:rPr>
        <w:t xml:space="preserve"> </w:t>
      </w:r>
      <w:r w:rsidR="00FA7B7B">
        <w:t>с 9 заданием (осложн</w:t>
      </w:r>
      <w:r>
        <w:t>енное простое предложение), с 4</w:t>
      </w:r>
      <w:r w:rsidR="00FA7B7B">
        <w:t xml:space="preserve"> заданием </w:t>
      </w:r>
      <w:r w:rsidR="00FA7B7B">
        <w:rPr>
          <w:iCs/>
        </w:rPr>
        <w:t>(</w:t>
      </w:r>
      <w:r>
        <w:rPr>
          <w:iCs/>
        </w:rPr>
        <w:t>правописание приставок).</w:t>
      </w:r>
    </w:p>
    <w:p w:rsidR="00FA7B7B" w:rsidRDefault="00FA7B7B" w:rsidP="00FA7B7B">
      <w:pPr>
        <w:ind w:firstLine="720"/>
        <w:jc w:val="both"/>
      </w:pPr>
    </w:p>
    <w:p w:rsidR="00FA7B7B" w:rsidRDefault="00120643" w:rsidP="00FA7B7B">
      <w:pPr>
        <w:ind w:firstLine="720"/>
        <w:jc w:val="both"/>
        <w:rPr>
          <w:b/>
        </w:rPr>
      </w:pPr>
      <w:r>
        <w:rPr>
          <w:b/>
        </w:rPr>
        <w:t>Успеваемость-   45</w:t>
      </w:r>
      <w:r w:rsidR="00FA7B7B">
        <w:rPr>
          <w:b/>
        </w:rPr>
        <w:t>%</w:t>
      </w:r>
    </w:p>
    <w:p w:rsidR="00FA7B7B" w:rsidRDefault="00120643" w:rsidP="00FA7B7B">
      <w:pPr>
        <w:ind w:firstLine="720"/>
        <w:jc w:val="both"/>
        <w:rPr>
          <w:b/>
        </w:rPr>
      </w:pPr>
      <w:r>
        <w:rPr>
          <w:b/>
        </w:rPr>
        <w:t>Качество знаний-   4,5</w:t>
      </w:r>
      <w:r w:rsidR="00FA7B7B">
        <w:rPr>
          <w:b/>
        </w:rPr>
        <w:t>%</w:t>
      </w:r>
    </w:p>
    <w:p w:rsidR="00FA7B7B" w:rsidRDefault="00FA7B7B" w:rsidP="00FA7B7B">
      <w:pPr>
        <w:ind w:firstLine="720"/>
        <w:jc w:val="both"/>
        <w:rPr>
          <w:b/>
        </w:rPr>
      </w:pPr>
    </w:p>
    <w:p w:rsidR="00FA7B7B" w:rsidRDefault="00FA7B7B" w:rsidP="00FA7B7B">
      <w:pPr>
        <w:jc w:val="both"/>
      </w:pPr>
      <w:r>
        <w:tab/>
        <w:t>Ниж</w:t>
      </w:r>
      <w:r w:rsidR="003612CC">
        <w:t>е минимального уровня набрали 12 обучающихся (55</w:t>
      </w:r>
      <w:r>
        <w:t xml:space="preserve">% от общего количества): Самое минимальное количество баллов набрали </w:t>
      </w:r>
      <w:r w:rsidR="002E63FE">
        <w:t xml:space="preserve">Баширов </w:t>
      </w:r>
      <w:proofErr w:type="spellStart"/>
      <w:r w:rsidR="002E63FE">
        <w:t>Хамзат</w:t>
      </w:r>
      <w:proofErr w:type="spellEnd"/>
      <w:r w:rsidR="002E63FE">
        <w:t xml:space="preserve">, </w:t>
      </w:r>
      <w:proofErr w:type="spellStart"/>
      <w:r w:rsidR="002E63FE">
        <w:t>Висаева</w:t>
      </w:r>
      <w:proofErr w:type="spellEnd"/>
      <w:r w:rsidR="002E63FE">
        <w:t xml:space="preserve"> </w:t>
      </w:r>
      <w:proofErr w:type="spellStart"/>
      <w:r w:rsidR="002E63FE">
        <w:t>Марха</w:t>
      </w:r>
      <w:proofErr w:type="spellEnd"/>
      <w:r w:rsidR="002E63FE">
        <w:t>.</w:t>
      </w:r>
    </w:p>
    <w:p w:rsidR="00FA7B7B" w:rsidRDefault="00FA7B7B" w:rsidP="00FA7B7B">
      <w:pPr>
        <w:ind w:left="360"/>
        <w:jc w:val="both"/>
        <w:rPr>
          <w:sz w:val="28"/>
          <w:szCs w:val="28"/>
        </w:rPr>
      </w:pPr>
    </w:p>
    <w:p w:rsidR="00FA7B7B" w:rsidRDefault="00FA7B7B" w:rsidP="00FA7B7B">
      <w:pPr>
        <w:ind w:firstLine="709"/>
        <w:jc w:val="both"/>
        <w:rPr>
          <w:b/>
        </w:rPr>
      </w:pPr>
      <w:r>
        <w:rPr>
          <w:b/>
        </w:rPr>
        <w:t>Выводы:</w:t>
      </w:r>
    </w:p>
    <w:p w:rsidR="00FA7B7B" w:rsidRDefault="00FA7B7B" w:rsidP="00FA7B7B">
      <w:pPr>
        <w:ind w:firstLine="708"/>
        <w:jc w:val="both"/>
        <w:rPr>
          <w:bCs/>
        </w:rPr>
      </w:pPr>
      <w:r>
        <w:rPr>
          <w:rStyle w:val="highlighthighlightactive"/>
        </w:rPr>
        <w:lastRenderedPageBreak/>
        <w:t>Результаты</w:t>
      </w:r>
      <w:r>
        <w:rPr>
          <w:rStyle w:val="highlighthighlightactive"/>
          <w:lang w:val="en-US"/>
        </w:rPr>
        <w:t> </w:t>
      </w:r>
      <w:r w:rsidRPr="00303A40">
        <w:t xml:space="preserve"> </w:t>
      </w:r>
      <w:r>
        <w:t>пробного тестирования</w:t>
      </w:r>
      <w:r w:rsidRPr="00303A40">
        <w:t xml:space="preserve"> </w:t>
      </w:r>
      <w:bookmarkStart w:id="1" w:name="YANDEX_22"/>
      <w:bookmarkEnd w:id="1"/>
      <w:r>
        <w:rPr>
          <w:rStyle w:val="highlighthighlightactive"/>
        </w:rPr>
        <w:t>русскому</w:t>
      </w:r>
      <w:r>
        <w:rPr>
          <w:rStyle w:val="highlighthighlightactive"/>
          <w:lang w:val="en-US"/>
        </w:rPr>
        <w:t> </w:t>
      </w:r>
      <w:r w:rsidRPr="00303A40">
        <w:t xml:space="preserve"> </w:t>
      </w:r>
      <w:bookmarkStart w:id="2" w:name="YANDEX_23"/>
      <w:bookmarkEnd w:id="2"/>
      <w:r>
        <w:rPr>
          <w:rStyle w:val="highlighthighlightactive"/>
          <w:lang w:val="en-US"/>
        </w:rPr>
        <w:t> </w:t>
      </w:r>
      <w:r>
        <w:rPr>
          <w:rStyle w:val="highlighthighlightactive"/>
        </w:rPr>
        <w:t>языку</w:t>
      </w:r>
      <w:r>
        <w:rPr>
          <w:rStyle w:val="highlighthighlightactive"/>
          <w:lang w:val="en-US"/>
        </w:rPr>
        <w:t> </w:t>
      </w:r>
      <w:r>
        <w:t xml:space="preserve"> дают возможность выявить </w:t>
      </w:r>
      <w:r>
        <w:rPr>
          <w:bCs/>
        </w:rPr>
        <w:t>круг проблем в преподавании</w:t>
      </w:r>
      <w:r>
        <w:t xml:space="preserve"> </w:t>
      </w:r>
      <w:r>
        <w:rPr>
          <w:bCs/>
        </w:rPr>
        <w:t>русского языка,</w:t>
      </w:r>
      <w:r>
        <w:t xml:space="preserve">  решение которых требует особого  внимания в процессе подготовки учащихся к ОГЭ. В первую очередь</w:t>
      </w:r>
      <w:r w:rsidR="002E63FE">
        <w:t xml:space="preserve"> сюда  относятся  задания №9,№13,№14</w:t>
      </w:r>
      <w:r>
        <w:t>(Раздел «Синтаксис»).</w:t>
      </w:r>
    </w:p>
    <w:p w:rsidR="00FA7B7B" w:rsidRDefault="00FA7B7B" w:rsidP="00FA7B7B">
      <w:pPr>
        <w:ind w:firstLine="180"/>
      </w:pPr>
    </w:p>
    <w:p w:rsidR="00FA7B7B" w:rsidRDefault="00FA7B7B" w:rsidP="00FA7B7B">
      <w:pPr>
        <w:ind w:firstLine="180"/>
      </w:pPr>
      <w:r>
        <w:t>На основании вышеизложенного</w:t>
      </w:r>
    </w:p>
    <w:p w:rsidR="00FA7B7B" w:rsidRDefault="00FA7B7B" w:rsidP="00FA7B7B">
      <w:pPr>
        <w:ind w:firstLine="180"/>
        <w:jc w:val="center"/>
        <w:rPr>
          <w:b/>
        </w:rPr>
      </w:pPr>
      <w:r>
        <w:rPr>
          <w:b/>
        </w:rPr>
        <w:t>Рекомендуется</w:t>
      </w:r>
    </w:p>
    <w:p w:rsidR="00FA7B7B" w:rsidRDefault="00FA7B7B" w:rsidP="00FA7B7B">
      <w:r>
        <w:t xml:space="preserve">   1. Учителю русского языка </w:t>
      </w:r>
      <w:proofErr w:type="spellStart"/>
      <w:r>
        <w:t>Трубкиной</w:t>
      </w:r>
      <w:proofErr w:type="spellEnd"/>
      <w:r>
        <w:t xml:space="preserve"> Н.В.</w:t>
      </w:r>
    </w:p>
    <w:p w:rsidR="00FA7B7B" w:rsidRDefault="00FA7B7B" w:rsidP="00FA7B7B">
      <w:pPr>
        <w:autoSpaceDE w:val="0"/>
        <w:autoSpaceDN w:val="0"/>
        <w:adjustRightInd w:val="0"/>
      </w:pPr>
      <w:r>
        <w:t xml:space="preserve">   1.1. Провести анализ типичных ошибок, выявленных при выполнении </w:t>
      </w:r>
      <w:bookmarkStart w:id="3" w:name="YANDEX_64"/>
      <w:bookmarkEnd w:id="3"/>
      <w:r>
        <w:rPr>
          <w:rStyle w:val="highlighthighlightactive"/>
          <w:lang w:val="en-US"/>
        </w:rPr>
        <w:t> </w:t>
      </w:r>
      <w:r>
        <w:rPr>
          <w:rStyle w:val="highlighthighlightactive"/>
        </w:rPr>
        <w:t xml:space="preserve">контрольной </w:t>
      </w:r>
      <w:r>
        <w:t>работы, выделить группы «успешных», «</w:t>
      </w:r>
      <w:proofErr w:type="spellStart"/>
      <w:r>
        <w:t>среднеуспешных</w:t>
      </w:r>
      <w:proofErr w:type="spellEnd"/>
      <w:r>
        <w:t xml:space="preserve">», «малоуспешных» учащихся для осуществления </w:t>
      </w:r>
      <w:proofErr w:type="spellStart"/>
      <w:r>
        <w:t>разноуровневого</w:t>
      </w:r>
      <w:proofErr w:type="spellEnd"/>
      <w:r>
        <w:t xml:space="preserve"> процесса обучения, составления индивидуальных планов подготовки к ГИА.</w:t>
      </w:r>
    </w:p>
    <w:p w:rsidR="00FA7B7B" w:rsidRDefault="00FA7B7B" w:rsidP="00FA7B7B">
      <w:pPr>
        <w:autoSpaceDE w:val="0"/>
        <w:autoSpaceDN w:val="0"/>
        <w:adjustRightInd w:val="0"/>
      </w:pPr>
      <w:r>
        <w:t xml:space="preserve">   1.2. Систематически проводить работу со слабоуспевающими учащимися.</w:t>
      </w:r>
    </w:p>
    <w:p w:rsidR="00FA7B7B" w:rsidRDefault="00FA7B7B" w:rsidP="00FA7B7B">
      <w:pPr>
        <w:jc w:val="both"/>
        <w:rPr>
          <w:bCs/>
        </w:rPr>
      </w:pPr>
      <w:r>
        <w:t xml:space="preserve">      1.3. Особое внимание уделять работе по формированию навыков  </w:t>
      </w:r>
      <w:r>
        <w:rPr>
          <w:bCs/>
        </w:rPr>
        <w:t>владения   орфографическими, пунктуационными и речевыми нормами.</w:t>
      </w:r>
    </w:p>
    <w:p w:rsidR="00FA7B7B" w:rsidRDefault="00FA7B7B" w:rsidP="00FA7B7B">
      <w:pPr>
        <w:pStyle w:val="western"/>
        <w:spacing w:before="0" w:beforeAutospacing="0" w:after="0"/>
        <w:ind w:right="-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1.4. Практиковать проведение промежуточного и итогового контроля по  </w:t>
      </w:r>
      <w:bookmarkStart w:id="4" w:name="YANDEX_76"/>
      <w:bookmarkEnd w:id="4"/>
      <w:r>
        <w:rPr>
          <w:rStyle w:val="highlighthighlightactive"/>
          <w:color w:val="auto"/>
          <w:lang w:val="en-US"/>
        </w:rPr>
        <w:t> </w:t>
      </w:r>
      <w:r>
        <w:rPr>
          <w:rStyle w:val="highlighthighlightactive"/>
          <w:color w:val="auto"/>
        </w:rPr>
        <w:t xml:space="preserve"> </w:t>
      </w:r>
      <w:r w:rsidR="009E34E7" w:rsidRPr="009E34E7">
        <w:rPr>
          <w:rStyle w:val="highlighthighlightactive"/>
          <w:color w:val="auto"/>
          <w:sz w:val="24"/>
          <w:szCs w:val="24"/>
        </w:rPr>
        <w:t>контрольно-измерительным</w:t>
      </w:r>
      <w:r w:rsidR="009E34E7">
        <w:rPr>
          <w:rStyle w:val="highlighthighlightactive"/>
          <w:color w:val="auto"/>
          <w:lang w:val="en-US"/>
        </w:rPr>
        <w:t> </w:t>
      </w:r>
      <w:r w:rsidR="009E34E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материалам;</w:t>
      </w:r>
    </w:p>
    <w:p w:rsidR="00FA7B7B" w:rsidRDefault="00FA7B7B" w:rsidP="00FA7B7B">
      <w:pPr>
        <w:jc w:val="both"/>
      </w:pPr>
      <w:r>
        <w:t xml:space="preserve">      1.5. Опираться в преподавании </w:t>
      </w:r>
      <w:bookmarkStart w:id="5" w:name="YANDEX_72"/>
      <w:bookmarkEnd w:id="5"/>
      <w:r>
        <w:rPr>
          <w:rStyle w:val="highlighthighlightactive"/>
          <w:lang w:val="en-US"/>
        </w:rPr>
        <w:t> </w:t>
      </w:r>
      <w:r>
        <w:rPr>
          <w:rStyle w:val="highlighthighlightactive"/>
        </w:rPr>
        <w:t>русского</w:t>
      </w:r>
      <w:r>
        <w:rPr>
          <w:rStyle w:val="highlighthighlightactive"/>
          <w:lang w:val="en-US"/>
        </w:rPr>
        <w:t> </w:t>
      </w:r>
      <w:r w:rsidRPr="00303A40">
        <w:t xml:space="preserve"> </w:t>
      </w:r>
      <w:bookmarkStart w:id="6" w:name="YANDEX_73"/>
      <w:bookmarkEnd w:id="6"/>
      <w:r>
        <w:rPr>
          <w:rStyle w:val="highlighthighlightactive"/>
          <w:lang w:val="en-US"/>
        </w:rPr>
        <w:t> </w:t>
      </w:r>
      <w:r>
        <w:rPr>
          <w:rStyle w:val="highlighthighlightactive"/>
        </w:rPr>
        <w:t>языка</w:t>
      </w:r>
      <w:r>
        <w:rPr>
          <w:rStyle w:val="highlighthighlightactive"/>
          <w:lang w:val="en-US"/>
        </w:rPr>
        <w:t> </w:t>
      </w:r>
      <w:r>
        <w:t xml:space="preserve"> на современные педагогические технологии, способствующие организации самостоятельной поисковой, научно-исследовательской и проектной деятельности учащихся;</w:t>
      </w:r>
    </w:p>
    <w:p w:rsidR="00FA7B7B" w:rsidRDefault="00FA7B7B" w:rsidP="00FA7B7B">
      <w:pPr>
        <w:jc w:val="both"/>
      </w:pPr>
      <w:r>
        <w:t xml:space="preserve">       2.Классному руководителю 9-го класса</w:t>
      </w:r>
      <w:r w:rsidR="009E34E7">
        <w:t xml:space="preserve"> </w:t>
      </w:r>
      <w:proofErr w:type="spellStart"/>
      <w:r w:rsidR="009E34E7">
        <w:t>Цанциевой</w:t>
      </w:r>
      <w:proofErr w:type="spellEnd"/>
      <w:r w:rsidR="009E34E7">
        <w:t xml:space="preserve"> М.М</w:t>
      </w:r>
      <w:r>
        <w:t>.  ознакомить родителей учащихся с результатами   пробного тестирования по русскому языку</w:t>
      </w:r>
      <w:r>
        <w:rPr>
          <w:b/>
        </w:rPr>
        <w:t>.</w:t>
      </w:r>
    </w:p>
    <w:p w:rsidR="00FA7B7B" w:rsidRDefault="00FA7B7B" w:rsidP="00FA7B7B">
      <w:pPr>
        <w:ind w:left="540"/>
        <w:rPr>
          <w:color w:val="FF0000"/>
        </w:rPr>
      </w:pPr>
    </w:p>
    <w:p w:rsidR="00FA7B7B" w:rsidRDefault="00FA7B7B" w:rsidP="00FA7B7B">
      <w:pPr>
        <w:ind w:left="180"/>
      </w:pPr>
    </w:p>
    <w:p w:rsidR="00FA7B7B" w:rsidRDefault="00FA7B7B" w:rsidP="00FA7B7B"/>
    <w:p w:rsidR="00FA7B7B" w:rsidRDefault="00FA7B7B" w:rsidP="00FA7B7B">
      <w:pPr>
        <w:ind w:left="180"/>
      </w:pPr>
      <w:r>
        <w:t>Справку составила заместитель директора по УВР                                       /</w:t>
      </w:r>
      <w:proofErr w:type="spellStart"/>
      <w:r>
        <w:t>Трубкина</w:t>
      </w:r>
      <w:proofErr w:type="spellEnd"/>
      <w:r>
        <w:t xml:space="preserve"> Н.В./ </w:t>
      </w:r>
    </w:p>
    <w:p w:rsidR="00FA7B7B" w:rsidRDefault="00FA7B7B" w:rsidP="00FA7B7B">
      <w:pPr>
        <w:ind w:left="180"/>
        <w:jc w:val="right"/>
      </w:pPr>
    </w:p>
    <w:p w:rsidR="00FA7B7B" w:rsidRDefault="00FA7B7B" w:rsidP="00FA7B7B"/>
    <w:p w:rsidR="00F8573B" w:rsidRDefault="00F8573B"/>
    <w:sectPr w:rsidR="00F8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48E"/>
    <w:multiLevelType w:val="hybridMultilevel"/>
    <w:tmpl w:val="F37C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7B"/>
    <w:rsid w:val="00120643"/>
    <w:rsid w:val="00125537"/>
    <w:rsid w:val="00177A58"/>
    <w:rsid w:val="001C18DF"/>
    <w:rsid w:val="001D7EC9"/>
    <w:rsid w:val="002638F4"/>
    <w:rsid w:val="002E63FE"/>
    <w:rsid w:val="00303A40"/>
    <w:rsid w:val="003612CC"/>
    <w:rsid w:val="003A03E7"/>
    <w:rsid w:val="00444B71"/>
    <w:rsid w:val="005B06CF"/>
    <w:rsid w:val="006722E5"/>
    <w:rsid w:val="006A0167"/>
    <w:rsid w:val="009E34E7"/>
    <w:rsid w:val="00AB103E"/>
    <w:rsid w:val="00AC3024"/>
    <w:rsid w:val="00B61EE9"/>
    <w:rsid w:val="00BB7660"/>
    <w:rsid w:val="00CE275E"/>
    <w:rsid w:val="00F33DE2"/>
    <w:rsid w:val="00F8573B"/>
    <w:rsid w:val="00FA7B7B"/>
    <w:rsid w:val="00FB1306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1BD6-C95D-4CA8-ABE4-51D9B759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7B7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A7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FA7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A7B7B"/>
    <w:pPr>
      <w:spacing w:before="100" w:beforeAutospacing="1" w:after="115"/>
    </w:pPr>
    <w:rPr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FA7B7B"/>
  </w:style>
  <w:style w:type="character" w:styleId="a6">
    <w:name w:val="annotation reference"/>
    <w:basedOn w:val="a0"/>
    <w:uiPriority w:val="99"/>
    <w:semiHidden/>
    <w:unhideWhenUsed/>
    <w:rsid w:val="00F33D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D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3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D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D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3D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3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Жанета</cp:lastModifiedBy>
  <cp:revision>3</cp:revision>
  <dcterms:created xsi:type="dcterms:W3CDTF">2017-01-11T11:58:00Z</dcterms:created>
  <dcterms:modified xsi:type="dcterms:W3CDTF">2017-01-11T11:58:00Z</dcterms:modified>
</cp:coreProperties>
</file>